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A"/>
        <w:suppressAutoHyphens w:val="tru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A"/>
        <w:suppressAutoHyphens w:val="true"/>
        <w:spacing w:lineRule="auto" w:line="288"/>
        <w:jc w:val="center"/>
        <w:rPr>
          <w:rFonts w:ascii="Arial" w:hAnsi="Arial" w:eastAsia="Arial" w:cs="Arial"/>
          <w:b/>
          <w:b/>
          <w:bCs/>
          <w:i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lang w:val="it-IT"/>
        </w:rPr>
        <w:t>Museo del Gatto - Immagini in mostra</w:t>
      </w:r>
    </w:p>
    <w:p>
      <w:pPr>
        <w:pStyle w:val="CorpoA"/>
        <w:suppressAutoHyphens w:val="true"/>
        <w:spacing w:lineRule="auto" w:line="288"/>
        <w:jc w:val="center"/>
        <w:rPr>
          <w:rFonts w:ascii="Arial" w:hAnsi="Arial" w:eastAsia="Arial" w:cs="Arial"/>
          <w:b/>
          <w:b/>
          <w:bCs/>
          <w:i/>
          <w:i/>
          <w:iCs/>
          <w:sz w:val="26"/>
          <w:szCs w:val="26"/>
        </w:rPr>
      </w:pPr>
      <w:r>
        <w:rPr>
          <w:rFonts w:eastAsia="Arial" w:cs="Arial" w:ascii="Arial" w:hAnsi="Arial"/>
          <w:b/>
          <w:bCs/>
          <w:i/>
          <w:iCs/>
          <w:sz w:val="26"/>
          <w:szCs w:val="26"/>
        </w:rPr>
      </w:r>
    </w:p>
    <w:p>
      <w:pPr>
        <w:pStyle w:val="CorpoA"/>
        <w:suppressAutoHyphens w:val="true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29-30 luglio 2023</w:t>
      </w:r>
      <w:r>
        <w:rPr>
          <w:rFonts w:eastAsia="Arial" w:cs="Arial" w:ascii="Arial" w:hAnsi="Arial"/>
          <w:b/>
          <w:bCs/>
          <w:sz w:val="24"/>
          <w:szCs w:val="24"/>
        </w:rPr>
        <w:br/>
        <w:br/>
      </w:r>
      <w:r>
        <w:rPr>
          <w:rFonts w:ascii="Arial" w:hAnsi="Arial"/>
          <w:b/>
          <w:bCs/>
          <w:sz w:val="24"/>
          <w:szCs w:val="24"/>
          <w:lang w:val="it-IT"/>
        </w:rPr>
        <w:t>Museo del Gatto / Piazzetta del Sole - Teramo</w:t>
      </w:r>
    </w:p>
    <w:p>
      <w:pPr>
        <w:pStyle w:val="CorpoA"/>
        <w:suppressAutoHyphens w:val="true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CorpoA"/>
        <w:suppressAutoHyphens w:val="true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>Sabato 29 e domenica 30 luglio 2023</w:t>
      </w:r>
      <w:r>
        <w:rPr>
          <w:rFonts w:ascii="Arial" w:hAnsi="Arial"/>
          <w:lang w:val="it-IT"/>
        </w:rPr>
        <w:t xml:space="preserve">, il </w:t>
      </w:r>
      <w:r>
        <w:rPr>
          <w:rFonts w:ascii="Arial" w:hAnsi="Arial"/>
          <w:i/>
          <w:iCs/>
          <w:lang w:val="it-IT"/>
        </w:rPr>
        <w:t xml:space="preserve">Comitato Museo del Gatto Teramo </w:t>
      </w:r>
      <w:r>
        <w:rPr>
          <w:rFonts w:ascii="Arial" w:hAnsi="Arial"/>
          <w:lang w:val="it-IT"/>
        </w:rPr>
        <w:t xml:space="preserve">promuove il progetto </w:t>
      </w:r>
      <w:r>
        <w:rPr>
          <w:rFonts w:ascii="Arial" w:hAnsi="Arial"/>
          <w:b/>
          <w:bCs/>
          <w:lang w:val="it-IT"/>
        </w:rPr>
        <w:t xml:space="preserve">Museo del Gatto - Immagini in mostra </w:t>
      </w:r>
      <w:r>
        <w:rPr>
          <w:rFonts w:ascii="Arial" w:hAnsi="Arial"/>
          <w:lang w:val="it-IT"/>
        </w:rPr>
        <w:t>che si svolgerà tra il Museo del Gatto e Piazzetta del Sole a Teramo, al fine di fare conoscere e promuovere uno dei luoghi culturali della città: inaugurato a fine 2016 e chiuso per il terremoto ed evento pandemico, il Museo non è stato mai più riaperto e dunque risulta poco conosciuto o addirittura sconosciuto ai più.</w:t>
      </w:r>
    </w:p>
    <w:p>
      <w:pPr>
        <w:pStyle w:val="CorpoA"/>
        <w:suppressAutoHyphens w:val="true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</w:rPr>
      </w:pPr>
      <w:r>
        <w:rPr>
          <w:rStyle w:val="Hyperlink0"/>
          <w:rFonts w:ascii="Arial" w:hAnsi="Arial"/>
          <w:lang w:val="it-IT"/>
        </w:rPr>
        <w:t xml:space="preserve">L’evento, con il patrocinio del Comune di Teramo, dell’Istituto Zooprofilattico Sperimentale dell'Abruzzo e Molise </w:t>
      </w:r>
      <w:r>
        <w:rPr>
          <w:rFonts w:ascii="Arial Unicode MS" w:hAnsi="Arial Unicode MS"/>
          <w:lang w:val="ar-SA" w:bidi="ar-SA"/>
        </w:rPr>
        <w:t>“</w:t>
      </w:r>
      <w:r>
        <w:rPr>
          <w:rStyle w:val="Hyperlink0"/>
          <w:rFonts w:ascii="Arial" w:hAnsi="Arial"/>
          <w:lang w:val="it-IT"/>
        </w:rPr>
        <w:t xml:space="preserve">G. Caporale”, del FAI - Luoghi Cuore e dell’Università degli Studi di Teramo, e con la consulenza organizzativa di </w:t>
      </w:r>
      <w:r>
        <w:rPr>
          <w:rFonts w:ascii="Arial" w:hAnsi="Arial"/>
          <w:i/>
          <w:iCs/>
          <w:lang w:val="it-IT"/>
        </w:rPr>
        <w:t xml:space="preserve">Piero Chiarini </w:t>
      </w:r>
      <w:r>
        <w:rPr>
          <w:rStyle w:val="Hyperlink0"/>
          <w:rFonts w:ascii="Arial" w:hAnsi="Arial"/>
          <w:lang w:val="it-IT"/>
        </w:rPr>
        <w:t xml:space="preserve">di Teramo Nostra, prevede un </w:t>
      </w:r>
      <w:r>
        <w:rPr>
          <w:rFonts w:ascii="Arial" w:hAnsi="Arial"/>
          <w:b/>
          <w:bCs/>
          <w:lang w:val="it-IT"/>
        </w:rPr>
        <w:t>ricco programma</w:t>
      </w:r>
      <w:r>
        <w:rPr>
          <w:rStyle w:val="Hyperlink0"/>
          <w:rFonts w:ascii="Arial" w:hAnsi="Arial"/>
          <w:lang w:val="it-IT"/>
        </w:rPr>
        <w:t xml:space="preserve"> di visite guidate all’interno del Museo alla scoperta della collezione, una mostra fotografica, frutto di una call pubblica, una mostra d’arte contemporanea in tema, nonché momenti musicali e di letture di testi e poesie. </w:t>
      </w:r>
    </w:p>
    <w:p>
      <w:pPr>
        <w:pStyle w:val="CorpoA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Il Museo del Gatto </w:t>
      </w:r>
      <w:r>
        <w:rPr>
          <w:rFonts w:ascii="Arial" w:hAnsi="Arial"/>
          <w:u w:val="none" w:color="00B0F0"/>
          <w:lang w:val="it-IT"/>
        </w:rPr>
        <w:t>nel 2022 è stato votato da 498 persone al censimento “I Luoghi del Cuore” promosso dal FAI</w:t>
      </w:r>
      <w:r>
        <w:rPr>
          <w:rFonts w:ascii="Arial" w:hAnsi="Arial"/>
          <w:lang w:val="it-IT"/>
        </w:rPr>
        <w:t xml:space="preserve">, </w:t>
      </w:r>
      <w:r>
        <w:rPr>
          <w:rFonts w:ascii="Arial" w:hAnsi="Arial"/>
          <w:u w:val="none" w:color="00B0F0"/>
          <w:lang w:val="it-IT"/>
        </w:rPr>
        <w:t xml:space="preserve">raggiungendo il </w:t>
      </w:r>
      <w:r>
        <w:rPr>
          <w:rFonts w:ascii="Arial" w:hAnsi="Arial"/>
          <w:b/>
          <w:bCs/>
          <w:lang w:val="it-IT"/>
        </w:rPr>
        <w:t>quinto posto nella classifica regionale</w:t>
      </w:r>
      <w:r>
        <w:rPr>
          <w:rFonts w:ascii="Arial" w:hAnsi="Arial"/>
          <w:lang w:val="it-IT"/>
        </w:rPr>
        <w:t>. Il Museo, unico esistente in Italia, contiene una ricca collezione di sculture, soprammobili, dipinti, incisioni, cartoline, francobolli, maschere, carte da gioco, poster, libri provenienti dall'Italia, da tutta Europa, Nord e Sudamerica, Africa, India, Cina, Giappone, Cambogia, Indonesia, Filippine e Corea. Il museo è stato inaugurato nel 2016 a Teramo nella medievale Casa Urbani del 1300 in Vico del Pensiero e nasce dalla passione del collezionista teramano Paolo Gambacurta, dal ricordo delle sorelle Rita e Bianca Maria che hanno donato la collezione all'Istituto Zooprofilattico Sperimentale dell'Abruzzo e Molise, dall'appoggio del Comune di Teramo che ha messo a disposizione la dimora storica di Casa Urbani e dal sostegno economico della Regione. Tra i pezzi più preziosi: gatti egiziani di lapislazzuli, alabastro, ossidiana, terracotta, porcellane e smalti cinesi, cartoline francesi del primo Novecento, due dipinti di Novella Parigini, olii e acqueforti dell'Ottocento di Cecov e H. Ronner Knips; tra gli oggetti più rari: un gatto cinese poggiatesta per fumatori d'oppio del primo Novecento in porcellana bianca con cromature azzurre e base dorata. Al felino sono dedicati pochi altri musei nel mondo: i principali si trovano in Olanda, Malesia, Svizzera e Montenegro.</w:t>
      </w:r>
    </w:p>
    <w:p>
      <w:pPr>
        <w:pStyle w:val="CorpoA"/>
        <w:suppressAutoHyphens w:val="true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it-IT"/>
        </w:rPr>
        <w:t>Programma</w:t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orpoA"/>
        <w:suppressAutoHyphens w:val="true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it-IT"/>
        </w:rPr>
        <w:t>29 luglio 2023</w:t>
      </w:r>
    </w:p>
    <w:p>
      <w:pPr>
        <w:pStyle w:val="CorpoA"/>
        <w:suppressAutoHyphens w:val="true"/>
        <w:rPr>
          <w:rFonts w:ascii="Arial" w:hAnsi="Arial" w:eastAsia="Arial" w:cs="Arial"/>
        </w:rPr>
      </w:pPr>
      <w:r>
        <w:rPr>
          <w:rFonts w:ascii="Arial" w:hAnsi="Arial"/>
          <w:lang w:val="it-IT"/>
        </w:rPr>
        <w:t>Piazzetta del Sole - Teramo</w:t>
      </w:r>
      <w:r>
        <w:rPr>
          <w:rFonts w:eastAsia="Arial" w:cs="Arial" w:ascii="Arial" w:hAnsi="Arial"/>
        </w:rPr>
        <w:br/>
      </w:r>
      <w:r>
        <w:rPr>
          <w:rFonts w:ascii="Arial" w:hAnsi="Arial"/>
          <w:lang w:val="it-IT"/>
        </w:rPr>
        <w:t>Modera: Eugenia Di Giandomenico</w:t>
      </w:r>
    </w:p>
    <w:p>
      <w:pPr>
        <w:pStyle w:val="CorpoA"/>
        <w:suppressAutoHyphens w:val="true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/ ore 9.30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Presentazione del progetto a cura di Maria Pia Gramenzi_Comitato Museo del Gatto Teramo e inaugurazione delle mostre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/ ore 9.45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 xml:space="preserve">Saluti istituzionali delle autorità 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/ ore 10.15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Intervento di Maria Antonietta Adorante: presentazione Casa Urbani e del Museo; storia e finalità del Museo ed importanza del collezionismo dal punto di vista culturale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/ ore 10.30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 xml:space="preserve">Intervento di Paola Di Felice: l’allestimento del museo, note sulla collezione e sul fondo. </w:t>
      </w:r>
      <w:r>
        <w:rPr>
          <w:rFonts w:eastAsia="Arial" w:cs="Arial" w:ascii="Arial" w:hAnsi="Arial"/>
        </w:rPr>
        <w:br/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>/ ore 10.45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 xml:space="preserve">Intervento di Michele Podaliri Vulpiani dell’Istituto Zooprofilattico Sperimentale dell'Abruzzo e Molise “G. Caporale”: relazione scientifica-divulgativa sul rapporto uomo-animale.  </w:t>
      </w:r>
      <w:r>
        <w:rPr>
          <w:rFonts w:eastAsia="Arial" w:cs="Arial" w:ascii="Arial" w:hAnsi="Arial"/>
        </w:rPr>
        <w:br/>
      </w:r>
      <w:r>
        <w:rPr>
          <w:rFonts w:ascii="Arial" w:hAnsi="Arial"/>
          <w:lang w:val="it-IT"/>
        </w:rPr>
        <w:t>Intervento di Giovanni Aste - UNITE, direttore sanitario OVID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 xml:space="preserve">/ ore 11–13 e 18-22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Visite guidate al Museo del Gatto e alla collezione, a cura del Comitato Museo del Gatto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>30 luglio 2023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Piazzetta del Sole - Teramo</w:t>
      </w:r>
      <w:r>
        <w:rPr>
          <w:rFonts w:eastAsia="Arial" w:cs="Arial" w:ascii="Arial" w:hAnsi="Arial"/>
        </w:rPr>
        <w:br/>
        <w:br/>
      </w:r>
      <w:r>
        <w:rPr>
          <w:rFonts w:ascii="Arial" w:hAnsi="Arial"/>
          <w:b/>
          <w:bCs/>
          <w:lang w:val="it-IT"/>
        </w:rPr>
        <w:t xml:space="preserve">/ ore 11–13 e 18-22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Visite guidate al Museo del Gatto e alla collezione, a cura del Comitato Museo del Gatto</w:t>
      </w:r>
    </w:p>
    <w:p>
      <w:pPr>
        <w:pStyle w:val="DidefaultA"/>
        <w:suppressAutoHyphens w:val="true"/>
        <w:spacing w:before="0" w:after="240"/>
        <w:jc w:val="both"/>
        <w:rPr>
          <w:rFonts w:ascii="Arial" w:hAnsi="Arial" w:eastAsia="Arial" w:cs="Arial"/>
        </w:rPr>
      </w:pPr>
      <w:r>
        <w:rPr>
          <w:rFonts w:ascii="Arial" w:hAnsi="Arial"/>
          <w:b/>
          <w:bCs/>
          <w:lang w:val="it-IT"/>
        </w:rPr>
        <w:t>/ dalle ore 19.00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Letture di testi e poesie con brevi interventi musicali</w:t>
      </w:r>
      <w:r>
        <w:rPr>
          <w:rFonts w:eastAsia="Arial" w:cs="Arial" w:ascii="Arial" w:hAnsi="Arial"/>
        </w:rPr>
        <w:br/>
      </w:r>
      <w:r>
        <w:rPr>
          <w:rFonts w:ascii="Arial" w:hAnsi="Arial"/>
          <w:lang w:val="it-IT"/>
        </w:rPr>
        <w:t>Modera: Eugenia Di Giandomenico</w:t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CorpoA"/>
        <w:suppressAutoHyphens w:val="true"/>
        <w:jc w:val="both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  <w:lang w:val="it-IT"/>
        </w:rPr>
        <w:t>Info</w:t>
      </w:r>
    </w:p>
    <w:p>
      <w:pPr>
        <w:pStyle w:val="CorpoA"/>
        <w:suppressAutoHyphens w:val="true"/>
        <w:jc w:val="both"/>
        <w:rPr>
          <w:rStyle w:val="Hyperlink1"/>
        </w:rPr>
      </w:pPr>
      <w:r>
        <w:rPr>
          <w:rFonts w:ascii="Arial" w:hAnsi="Arial"/>
          <w:b/>
          <w:bCs/>
          <w:lang w:val="it-IT"/>
        </w:rPr>
        <w:t xml:space="preserve">Comitato Museo del Gatto </w:t>
      </w:r>
      <w:r>
        <w:rPr>
          <w:rFonts w:eastAsia="Arial" w:cs="Arial" w:ascii="Arial" w:hAnsi="Arial"/>
          <w:b/>
          <w:bCs/>
        </w:rPr>
        <w:br/>
      </w:r>
      <w:r>
        <w:rPr>
          <w:rFonts w:ascii="Arial" w:hAnsi="Arial"/>
          <w:lang w:val="it-IT"/>
        </w:rPr>
        <w:t>Maria Pia Gramenzi</w:t>
      </w:r>
      <w:r>
        <w:rPr>
          <w:rFonts w:eastAsia="Arial" w:cs="Arial" w:ascii="Arial" w:hAnsi="Arial"/>
        </w:rPr>
        <w:br/>
      </w:r>
      <w:hyperlink r:id="rId2">
        <w:r>
          <w:rPr>
            <w:rStyle w:val="Hyperlink1"/>
            <w:lang w:val="it-IT"/>
          </w:rPr>
          <w:t>mariapia.gramenzi@yahoo.it</w:t>
        </w:r>
      </w:hyperlink>
      <w:r>
        <w:rPr>
          <w:rStyle w:val="Hyperlink1"/>
          <w:lang w:val="it-IT"/>
        </w:rPr>
        <w:t xml:space="preserve"> - 3491238617</w:t>
      </w:r>
    </w:p>
    <w:p>
      <w:pPr>
        <w:pStyle w:val="CorpoA"/>
        <w:suppressAutoHyphens w:val="true"/>
        <w:jc w:val="both"/>
        <w:rPr>
          <w:rStyle w:val="Hyperlink1"/>
        </w:rPr>
      </w:pPr>
      <w:r>
        <w:rPr>
          <w:rStyle w:val="Hyperlink1"/>
        </w:rPr>
        <w:br/>
      </w:r>
      <w:r>
        <w:rPr>
          <w:rStyle w:val="Nessuno"/>
          <w:rFonts w:ascii="Arial" w:hAnsi="Arial"/>
          <w:b/>
          <w:bCs/>
          <w:lang w:val="it-IT"/>
        </w:rPr>
        <w:t xml:space="preserve">Info </w:t>
      </w:r>
      <w:r>
        <w:rPr>
          <w:rStyle w:val="Nessuno"/>
          <w:rFonts w:eastAsia="Arial" w:cs="Arial" w:ascii="Arial" w:hAnsi="Arial"/>
          <w:b/>
          <w:bCs/>
        </w:rPr>
        <w:br/>
      </w:r>
      <w:r>
        <w:rPr>
          <w:rStyle w:val="Hyperlink1"/>
          <w:lang w:val="it-IT"/>
        </w:rPr>
        <w:t>Roberta Melasecca</w:t>
      </w:r>
    </w:p>
    <w:p>
      <w:pPr>
        <w:pStyle w:val="CorpoA"/>
        <w:suppressAutoHyphens w:val="true"/>
        <w:jc w:val="both"/>
        <w:rPr>
          <w:rStyle w:val="Hyperlink1"/>
        </w:rPr>
      </w:pPr>
      <w:hyperlink r:id="rId3">
        <w:r>
          <w:rPr>
            <w:rStyle w:val="Hyperlink1"/>
            <w:lang w:val="it-IT"/>
          </w:rPr>
          <w:t>roberta.melasecca@gmail.com</w:t>
        </w:r>
      </w:hyperlink>
      <w:r>
        <w:rPr>
          <w:rStyle w:val="Hyperlink1"/>
          <w:lang w:val="it-IT"/>
        </w:rPr>
        <w:t xml:space="preserve"> - 3494945612</w:t>
      </w:r>
    </w:p>
    <w:p>
      <w:pPr>
        <w:pStyle w:val="CorpoA"/>
        <w:suppressAutoHyphens w:val="true"/>
        <w:jc w:val="both"/>
        <w:rPr>
          <w:rStyle w:val="Hyperlink1"/>
        </w:rPr>
      </w:pPr>
      <w:r>
        <w:rPr>
          <w:rStyle w:val="Hyperlink1"/>
        </w:rPr>
        <w:br/>
      </w:r>
      <w:r>
        <w:rPr>
          <w:rStyle w:val="Hyperlink1"/>
          <w:lang w:val="it-IT"/>
        </w:rPr>
        <w:t>Miriam Berti</w:t>
      </w:r>
      <w:r>
        <w:rPr>
          <w:rStyle w:val="Hyperlink1"/>
        </w:rPr>
        <w:br/>
      </w:r>
      <w:hyperlink r:id="rId4">
        <w:r>
          <w:rPr>
            <w:rStyle w:val="Hyperlink1"/>
            <w:lang w:val="it-IT"/>
          </w:rPr>
          <w:t>miriamberti2020@gmail.com</w:t>
        </w:r>
      </w:hyperlink>
    </w:p>
    <w:p>
      <w:pPr>
        <w:pStyle w:val="CorpoA"/>
        <w:suppressAutoHyphens w:val="true"/>
        <w:jc w:val="both"/>
        <w:rPr/>
      </w:pPr>
      <w:r>
        <w:rPr>
          <w:rStyle w:val="Hyperlink1"/>
        </w:rPr>
        <w:br/>
      </w:r>
      <w:r>
        <w:rPr>
          <w:rStyle w:val="Hyperlink1"/>
          <w:lang w:val="it-IT"/>
        </w:rPr>
        <w:t>Maria Pia Gramenzi</w:t>
      </w:r>
      <w:r>
        <w:rPr>
          <w:rStyle w:val="Hyperlink1"/>
        </w:rPr>
        <w:br/>
      </w:r>
      <w:hyperlink r:id="rId5">
        <w:r>
          <w:rPr>
            <w:rStyle w:val="Hyperlink1"/>
            <w:lang w:val="it-IT"/>
          </w:rPr>
          <w:t>mariapia.gramenzi@yahoo.it</w:t>
        </w:r>
      </w:hyperlink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A"/>
      <w:tabs>
        <w:tab w:val="clear" w:pos="9020"/>
        <w:tab w:val="center" w:pos="4819" w:leader="none"/>
        <w:tab w:val="right" w:pos="9612" w:leader="none"/>
      </w:tabs>
      <w:rPr/>
    </w:pPr>
    <w:r>
      <w:rPr>
        <w:rStyle w:val="NessunoA"/>
      </w:rPr>
      <w:tab/>
    </w:r>
    <w:r>
      <w:rPr/>
      <w:drawing>
        <wp:inline distT="0" distB="0" distL="0" distR="0">
          <wp:extent cx="6120130" cy="815975"/>
          <wp:effectExtent l="0" t="0" r="0" b="0"/>
          <wp:docPr id="1" name="officeArt object" descr="loghi tuttiiii gatt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hi tuttiiii gattooo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NessunoA">
    <w:name w:val="Nessuno A"/>
    <w:qFormat/>
    <w:rPr/>
  </w:style>
  <w:style w:type="character" w:styleId="Hyperlink0">
    <w:name w:val="Hyperlink.0"/>
    <w:qFormat/>
    <w:rPr>
      <w:rFonts w:ascii="Arial" w:hAnsi="Arial"/>
      <w:lang w:val="it-IT"/>
    </w:rPr>
  </w:style>
  <w:style w:type="character" w:styleId="Nessuno">
    <w:name w:val="Nessuno"/>
    <w:qFormat/>
    <w:rPr/>
  </w:style>
  <w:style w:type="character" w:styleId="Hyperlink1">
    <w:name w:val="Hyperlink.1"/>
    <w:basedOn w:val="Nessuno"/>
    <w:qFormat/>
    <w:rPr>
      <w:rFonts w:ascii="Arial" w:hAnsi="Arial" w:eastAsia="Arial" w:cs="Ari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A">
    <w:name w:val="Intestazione e piè di pagina 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A">
    <w:name w:val="Corpo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defaultA">
    <w:name w:val="Di default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pia.gramenzi@yahoo.it" TargetMode="External"/><Relationship Id="rId3" Type="http://schemas.openxmlformats.org/officeDocument/2006/relationships/hyperlink" Target="mailto:roberta.melasecca@gmail.com" TargetMode="External"/><Relationship Id="rId4" Type="http://schemas.openxmlformats.org/officeDocument/2006/relationships/hyperlink" Target="mailto:miriamberti2020@gmail.com" TargetMode="External"/><Relationship Id="rId5" Type="http://schemas.openxmlformats.org/officeDocument/2006/relationships/hyperlink" Target="mailto:mariapia.gramenzi@yahoo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2</Pages>
  <Words>599</Words>
  <Characters>3329</Characters>
  <CharactersWithSpaces>3924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